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76CB" w14:textId="77777777" w:rsidR="003548EB" w:rsidRDefault="003548EB">
      <w:pPr>
        <w:pStyle w:val="Nadpis1"/>
      </w:pPr>
    </w:p>
    <w:p w14:paraId="22AC0CE2" w14:textId="77777777" w:rsidR="003548EB" w:rsidRDefault="003548EB">
      <w:pPr>
        <w:pStyle w:val="Nadpis1"/>
      </w:pPr>
    </w:p>
    <w:p w14:paraId="3D770A5A" w14:textId="77777777" w:rsidR="00F45385" w:rsidRPr="000973D1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1AD4E6C7" w14:textId="77777777" w:rsidR="003548EB" w:rsidRPr="000973D1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0973D1" w14:paraId="75C5DE38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3017" w14:textId="77777777" w:rsidR="00F45385" w:rsidRPr="000973D1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CD5B" w14:textId="77777777" w:rsidR="00F45385" w:rsidRPr="000973D1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973D1" w14:paraId="2D8B78C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318" w14:textId="77777777" w:rsidR="00F45385" w:rsidRPr="000973D1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729" w14:textId="77777777" w:rsidR="00F45385" w:rsidRPr="000973D1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973D1" w14:paraId="2C1569A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4A6" w14:textId="77777777" w:rsidR="00F45385" w:rsidRPr="000973D1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8CE7" w14:textId="77777777" w:rsidR="00F45385" w:rsidRPr="000973D1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973D1" w14:paraId="2E3F537D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6576" w14:textId="77777777" w:rsidR="00F45385" w:rsidRPr="000973D1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3224" w14:textId="77777777" w:rsidR="00F45385" w:rsidRPr="000973D1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973D1" w14:paraId="15D1463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B608" w14:textId="77777777" w:rsidR="00F45385" w:rsidRPr="000973D1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1FA8" w14:textId="77777777" w:rsidR="00F45385" w:rsidRPr="000973D1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EE806" w14:textId="77777777" w:rsidR="003548EB" w:rsidRPr="000973D1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797EB52" w14:textId="7621059B" w:rsidR="00F45385" w:rsidRPr="000973D1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6D055F" w:rsidRPr="000973D1">
        <w:rPr>
          <w:rFonts w:ascii="Times New Roman" w:hAnsi="Times New Roman" w:cs="Times New Roman"/>
          <w:sz w:val="24"/>
          <w:szCs w:val="24"/>
        </w:rPr>
        <w:t>10</w:t>
      </w:r>
      <w:r w:rsidRPr="000973D1">
        <w:rPr>
          <w:rFonts w:ascii="Times New Roman" w:hAnsi="Times New Roman" w:cs="Times New Roman"/>
          <w:sz w:val="24"/>
          <w:szCs w:val="24"/>
        </w:rPr>
        <w:t>/20</w:t>
      </w:r>
      <w:r w:rsidR="006D055F" w:rsidRPr="000973D1">
        <w:rPr>
          <w:rFonts w:ascii="Times New Roman" w:hAnsi="Times New Roman" w:cs="Times New Roman"/>
          <w:sz w:val="24"/>
          <w:szCs w:val="24"/>
        </w:rPr>
        <w:t>19</w:t>
      </w:r>
      <w:r w:rsidRPr="000973D1">
        <w:rPr>
          <w:rFonts w:ascii="Times New Roman" w:hAnsi="Times New Roman" w:cs="Times New Roman"/>
          <w:sz w:val="24"/>
          <w:szCs w:val="24"/>
        </w:rPr>
        <w:t xml:space="preserve"> Sb., o </w:t>
      </w:r>
      <w:r w:rsidR="006D055F" w:rsidRPr="000973D1">
        <w:rPr>
          <w:rFonts w:ascii="Times New Roman" w:hAnsi="Times New Roman" w:cs="Times New Roman"/>
          <w:sz w:val="24"/>
          <w:szCs w:val="24"/>
        </w:rPr>
        <w:t>zpracování</w:t>
      </w:r>
      <w:r w:rsidRPr="000973D1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0973D1" w14:paraId="3B5C4E30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8B04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1DAC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0973D1" w14:paraId="379C6FE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745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A81E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0973D1" w14:paraId="49CD104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AA36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982E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0973D1" w14:paraId="2542A9E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489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B15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0973D1" w14:paraId="453820F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261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674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0973D1" w14:paraId="5BE4669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9A9A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FC2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0973D1" w14:paraId="207E9D4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2C6" w14:textId="77777777" w:rsidR="003548EB" w:rsidRPr="000973D1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D08E" w14:textId="77777777" w:rsidR="003548EB" w:rsidRPr="000973D1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D1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3464370F" w14:textId="77777777" w:rsidR="003548EB" w:rsidRPr="000973D1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3A10FDF" w14:textId="77777777" w:rsidR="003548EB" w:rsidRPr="000973D1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4EA942F" w14:textId="77777777" w:rsidR="00F45385" w:rsidRPr="000973D1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643B56D" w14:textId="77777777" w:rsidR="00F45385" w:rsidRPr="000973D1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E93F515" w14:textId="77777777" w:rsidR="00F45385" w:rsidRPr="000973D1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D2E0256" w14:textId="77777777" w:rsidR="00F45385" w:rsidRPr="000973D1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91CAA08" w14:textId="77777777" w:rsidR="00F45385" w:rsidRPr="000973D1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0BB3DA70" w14:textId="77777777" w:rsidR="00F45385" w:rsidRPr="000973D1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0973D1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0973D1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0973D1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0973D1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9D28EA" w:rsidRPr="000973D1">
        <w:rPr>
          <w:rFonts w:ascii="Times New Roman" w:hAnsi="Times New Roman" w:cs="Times New Roman"/>
          <w:sz w:val="24"/>
          <w:szCs w:val="24"/>
        </w:rPr>
        <w:t>čelem ochrany oprávněných zájmů obce Boleboř</w:t>
      </w:r>
      <w:r w:rsidR="00993380" w:rsidRPr="000973D1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9D28EA" w:rsidRPr="000973D1">
        <w:rPr>
          <w:rFonts w:ascii="Times New Roman" w:hAnsi="Times New Roman" w:cs="Times New Roman"/>
          <w:sz w:val="24"/>
          <w:szCs w:val="24"/>
        </w:rPr>
        <w:t xml:space="preserve">a, a to postupem zveřejněným na </w:t>
      </w:r>
      <w:hyperlink r:id="rId8" w:history="1">
        <w:r w:rsidR="009D28EA" w:rsidRPr="000973D1">
          <w:rPr>
            <w:rStyle w:val="Hypertextovodkaz"/>
            <w:rFonts w:ascii="Times New Roman" w:hAnsi="Times New Roman" w:cs="Times New Roman"/>
            <w:sz w:val="24"/>
            <w:szCs w:val="24"/>
          </w:rPr>
          <w:t>www.bolebor.cz</w:t>
        </w:r>
      </w:hyperlink>
      <w:r w:rsidR="009D28EA" w:rsidRPr="000973D1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0973D1">
        <w:rPr>
          <w:rFonts w:ascii="Times New Roman" w:hAnsi="Times New Roman" w:cs="Times New Roman"/>
          <w:sz w:val="24"/>
          <w:szCs w:val="24"/>
        </w:rPr>
        <w:t>nebo p</w:t>
      </w:r>
      <w:r w:rsidR="00A276AE" w:rsidRPr="000973D1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0DCFB2E3" w14:textId="77777777" w:rsidR="00A276AE" w:rsidRPr="000973D1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73D1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740E6AC7" w14:textId="77777777" w:rsidR="00A276AE" w:rsidRPr="000973D1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973D1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68235CF6" w14:textId="77777777" w:rsidR="00A276AE" w:rsidRPr="000973D1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973D1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2FB22F32" w14:textId="77777777" w:rsidR="00A276AE" w:rsidRPr="000973D1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3D1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61C9653B" w14:textId="77777777" w:rsidR="00A276AE" w:rsidRPr="000973D1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063D80FF" w14:textId="77777777" w:rsidR="00A276AE" w:rsidRPr="000973D1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008A7415" w14:textId="77777777" w:rsidR="00F45385" w:rsidRPr="000973D1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5A93FB01" w14:textId="77777777" w:rsidR="00F45385" w:rsidRPr="000973D1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0973D1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7A114A19" w14:textId="77777777" w:rsidR="00F45385" w:rsidRPr="000973D1" w:rsidRDefault="009D28EA" w:rsidP="009D28EA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</w:rPr>
      </w:pPr>
      <w:r w:rsidRPr="000973D1">
        <w:rPr>
          <w:rFonts w:ascii="Times New Roman" w:hAnsi="Times New Roman" w:cs="Times New Roman"/>
          <w:sz w:val="24"/>
          <w:szCs w:val="24"/>
        </w:rPr>
        <w:t xml:space="preserve">Obec Boleboř    </w:t>
      </w:r>
      <w:r w:rsidR="00993380" w:rsidRPr="000973D1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0973D1">
        <w:rPr>
          <w:rFonts w:ascii="Times New Roman" w:hAnsi="Times New Roman" w:cs="Times New Roman"/>
          <w:sz w:val="24"/>
          <w:szCs w:val="24"/>
        </w:rPr>
        <w:tab/>
        <w:t>podpis subjektu údajů</w:t>
      </w:r>
      <w:r w:rsidR="00993380" w:rsidRPr="000973D1">
        <w:rPr>
          <w:rFonts w:ascii="Times New Roman" w:hAnsi="Times New Roman" w:cs="Times New Roman"/>
          <w:sz w:val="20"/>
        </w:rPr>
        <w:t xml:space="preserve"> </w:t>
      </w:r>
    </w:p>
    <w:p w14:paraId="0454AC9A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047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0973D1"/>
    <w:rsid w:val="001C1703"/>
    <w:rsid w:val="003365AB"/>
    <w:rsid w:val="003548EB"/>
    <w:rsid w:val="003D6E00"/>
    <w:rsid w:val="006D055F"/>
    <w:rsid w:val="00993380"/>
    <w:rsid w:val="009D28EA"/>
    <w:rsid w:val="00A276AE"/>
    <w:rsid w:val="00B34B3A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F46B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D2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8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ebor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Petra Vaňková - Galileo</cp:lastModifiedBy>
  <cp:revision>2</cp:revision>
  <dcterms:created xsi:type="dcterms:W3CDTF">2024-01-11T08:59:00Z</dcterms:created>
  <dcterms:modified xsi:type="dcterms:W3CDTF">2024-01-11T08:59:00Z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